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8C48" w14:textId="582D40FA" w:rsidR="001425F4" w:rsidRDefault="001425F4" w:rsidP="002D377B">
      <w:pPr>
        <w:spacing w:after="0"/>
        <w:jc w:val="cente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-MINUTES-</w:t>
      </w:r>
    </w:p>
    <w:p w14:paraId="7D1D5187" w14:textId="77777777" w:rsidR="001425F4" w:rsidRDefault="001425F4" w:rsidP="002D377B">
      <w:pPr>
        <w:spacing w:after="0"/>
        <w:jc w:val="center"/>
        <w:rPr>
          <w:rFonts w:ascii="Times New Roman" w:eastAsia="Times New Roman" w:hAnsi="Times New Roman" w:cs="Times New Roman"/>
          <w:b/>
          <w:bCs/>
          <w:color w:val="000000"/>
          <w:kern w:val="0"/>
          <w14:ligatures w14:val="none"/>
        </w:rPr>
      </w:pPr>
    </w:p>
    <w:p w14:paraId="680A2FDE" w14:textId="03375750"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 xml:space="preserve">CITY OF WEST TAWAKONI </w:t>
      </w:r>
      <w:r w:rsidR="00F87CC1" w:rsidRPr="00F87CC1">
        <w:rPr>
          <w:rFonts w:ascii="Times New Roman" w:eastAsia="Times New Roman" w:hAnsi="Times New Roman" w:cs="Times New Roman"/>
          <w:b/>
          <w:bCs/>
          <w:color w:val="000000"/>
          <w:kern w:val="0"/>
          <w14:ligatures w14:val="none"/>
        </w:rPr>
        <w:t>PLANNING AND ZONING</w:t>
      </w:r>
      <w:r w:rsidRPr="00F87CC1">
        <w:rPr>
          <w:rFonts w:ascii="Times New Roman" w:eastAsia="Times New Roman" w:hAnsi="Times New Roman" w:cs="Times New Roman"/>
          <w:b/>
          <w:bCs/>
          <w:color w:val="000000"/>
          <w:kern w:val="0"/>
          <w14:ligatures w14:val="none"/>
        </w:rPr>
        <w:t xml:space="preserve"> AGENDA</w:t>
      </w:r>
    </w:p>
    <w:p w14:paraId="69DB3B9A" w14:textId="457A64FD" w:rsidR="002D377B"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&amp; REGULAR SESSION</w:t>
      </w:r>
    </w:p>
    <w:p w14:paraId="39E88361" w14:textId="77777777" w:rsidR="00C61CE3" w:rsidRPr="00F87CC1" w:rsidRDefault="00C61CE3" w:rsidP="002D377B">
      <w:pPr>
        <w:spacing w:after="0"/>
        <w:jc w:val="center"/>
        <w:rPr>
          <w:rFonts w:ascii="Times New Roman" w:eastAsia="Times New Roman" w:hAnsi="Times New Roman" w:cs="Times New Roman"/>
          <w:b/>
          <w:bCs/>
          <w:color w:val="000000"/>
          <w:kern w:val="0"/>
          <w14:ligatures w14:val="none"/>
        </w:rPr>
      </w:pPr>
    </w:p>
    <w:p w14:paraId="4ADC8842" w14:textId="113AC2BB" w:rsidR="002D377B" w:rsidRPr="00F87CC1" w:rsidRDefault="006B1E06" w:rsidP="002D377B">
      <w:pPr>
        <w:spacing w:after="0"/>
        <w:jc w:val="cente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November 2</w:t>
      </w:r>
      <w:r w:rsidR="002D377B" w:rsidRPr="00F87CC1">
        <w:rPr>
          <w:rFonts w:ascii="Times New Roman" w:eastAsia="Times New Roman" w:hAnsi="Times New Roman" w:cs="Times New Roman"/>
          <w:b/>
          <w:bCs/>
          <w:color w:val="000000"/>
          <w:kern w:val="0"/>
          <w14:ligatures w14:val="none"/>
        </w:rPr>
        <w:t>, 2023</w:t>
      </w:r>
    </w:p>
    <w:p w14:paraId="0964266B" w14:textId="1DFCC91E"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w:t>
      </w:r>
      <w:r w:rsidR="00F87CC1" w:rsidRPr="00F87CC1">
        <w:rPr>
          <w:rFonts w:ascii="Times New Roman" w:eastAsia="Times New Roman" w:hAnsi="Times New Roman" w:cs="Times New Roman"/>
          <w:b/>
          <w:bCs/>
          <w:color w:val="000000"/>
          <w:kern w:val="0"/>
          <w14:ligatures w14:val="none"/>
        </w:rPr>
        <w:t>0</w:t>
      </w:r>
      <w:r w:rsidRPr="00F87CC1">
        <w:rPr>
          <w:rFonts w:ascii="Times New Roman" w:eastAsia="Times New Roman" w:hAnsi="Times New Roman" w:cs="Times New Roman"/>
          <w:b/>
          <w:bCs/>
          <w:color w:val="000000"/>
          <w:kern w:val="0"/>
          <w14:ligatures w14:val="none"/>
        </w:rPr>
        <w:t>0 P.M.</w:t>
      </w:r>
    </w:p>
    <w:p w14:paraId="6222939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p>
    <w:p w14:paraId="6383DA18"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MEETING OPEN TO THE PUBLIC</w:t>
      </w:r>
    </w:p>
    <w:p w14:paraId="5452C24E"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MASKS ARE OPTIONAL</w:t>
      </w:r>
    </w:p>
    <w:p w14:paraId="40D02DEF" w14:textId="77777777" w:rsidR="002D377B" w:rsidRPr="00F87CC1" w:rsidRDefault="002D377B" w:rsidP="002D377B">
      <w:pPr>
        <w:spacing w:after="0"/>
        <w:rPr>
          <w:rFonts w:ascii="Times New Roman" w:eastAsia="Times New Roman" w:hAnsi="Times New Roman" w:cs="Times New Roman"/>
          <w:b/>
          <w:bCs/>
          <w:color w:val="000000"/>
          <w:kern w:val="0"/>
          <w14:ligatures w14:val="none"/>
        </w:rPr>
      </w:pPr>
    </w:p>
    <w:p w14:paraId="0D7F134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and Regular Session</w:t>
      </w:r>
    </w:p>
    <w:p w14:paraId="5B4EF89B" w14:textId="46401992"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6:00 pm</w:t>
      </w:r>
    </w:p>
    <w:p w14:paraId="1D458E01" w14:textId="1FB3DC49" w:rsidR="002D377B" w:rsidRDefault="006B1E06" w:rsidP="006B1E06">
      <w:pPr>
        <w:spacing w:after="0"/>
        <w:jc w:val="both"/>
        <w:rPr>
          <w:rFonts w:ascii="Times New Roman" w:eastAsia="Times New Roman" w:hAnsi="Times New Roman" w:cs="Times New Roman"/>
          <w:b/>
          <w:bCs/>
          <w:color w:val="000000"/>
          <w:kern w:val="0"/>
          <w14:ligatures w14:val="none"/>
        </w:rPr>
      </w:pPr>
      <w:r w:rsidRPr="006B1E06">
        <w:rPr>
          <w:rFonts w:ascii="Times New Roman" w:eastAsia="Times New Roman" w:hAnsi="Times New Roman" w:cs="Times New Roman"/>
          <w:b/>
          <w:bCs/>
          <w:color w:val="000000"/>
          <w:kern w:val="0"/>
          <w14:ligatures w14:val="none"/>
        </w:rPr>
        <w:t>1.</w:t>
      </w: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r>
      <w:r w:rsidR="002D377B" w:rsidRPr="006B1E06">
        <w:rPr>
          <w:rFonts w:ascii="Times New Roman" w:eastAsia="Times New Roman" w:hAnsi="Times New Roman" w:cs="Times New Roman"/>
          <w:b/>
          <w:bCs/>
          <w:color w:val="000000"/>
          <w:kern w:val="0"/>
          <w14:ligatures w14:val="none"/>
        </w:rPr>
        <w:t>Call to Order.</w:t>
      </w:r>
    </w:p>
    <w:p w14:paraId="5BB7CB2A" w14:textId="75B66ACA" w:rsidR="001425F4" w:rsidRPr="006B1E06" w:rsidRDefault="001425F4" w:rsidP="006B1E06">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Meeting called to Order by Chris Bonewitz at 6:00 p.m.</w:t>
      </w:r>
    </w:p>
    <w:p w14:paraId="2B7AAC27" w14:textId="11BF8E24" w:rsidR="006B1E06" w:rsidRDefault="006B1E06" w:rsidP="006B1E06">
      <w:pPr>
        <w:spacing w:after="0"/>
        <w:rPr>
          <w:rFonts w:ascii="Times New Roman" w:hAnsi="Times New Roman" w:cs="Times New Roman"/>
          <w:b/>
          <w:bCs/>
        </w:rPr>
      </w:pPr>
      <w:r w:rsidRPr="006B1E06">
        <w:rPr>
          <w:rFonts w:ascii="Times New Roman" w:hAnsi="Times New Roman" w:cs="Times New Roman"/>
          <w:b/>
          <w:bCs/>
        </w:rPr>
        <w:t>2.</w:t>
      </w:r>
      <w:r w:rsidRPr="006B1E06">
        <w:rPr>
          <w:rFonts w:ascii="Times New Roman" w:hAnsi="Times New Roman" w:cs="Times New Roman"/>
          <w:b/>
          <w:bCs/>
        </w:rPr>
        <w:tab/>
        <w:t>Attendance.</w:t>
      </w:r>
    </w:p>
    <w:p w14:paraId="00C8CFE6" w14:textId="11082C8E" w:rsidR="001425F4" w:rsidRDefault="001425F4" w:rsidP="006B1E06">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Sharon Cunningham</w:t>
      </w:r>
    </w:p>
    <w:p w14:paraId="3FAF510C" w14:textId="64B8E52B" w:rsidR="001425F4" w:rsidRDefault="001425F4" w:rsidP="006B1E06">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Rhett Byers</w:t>
      </w:r>
    </w:p>
    <w:p w14:paraId="44E62E55" w14:textId="68FD054D" w:rsidR="001425F4" w:rsidRDefault="001425F4" w:rsidP="006B1E06">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Chris Bonewitz</w:t>
      </w:r>
    </w:p>
    <w:p w14:paraId="09FF6B20" w14:textId="6BD18FF0" w:rsidR="001425F4" w:rsidRDefault="001425F4" w:rsidP="006B1E06">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 xml:space="preserve">James </w:t>
      </w:r>
      <w:proofErr w:type="spellStart"/>
      <w:r>
        <w:rPr>
          <w:rFonts w:ascii="Times New Roman" w:hAnsi="Times New Roman" w:cs="Times New Roman"/>
          <w:b/>
          <w:bCs/>
        </w:rPr>
        <w:t>Chemp</w:t>
      </w:r>
      <w:proofErr w:type="spellEnd"/>
    </w:p>
    <w:p w14:paraId="4C7B74CE" w14:textId="0CD64B9E" w:rsidR="001425F4" w:rsidRDefault="001425F4" w:rsidP="006B1E06">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Ramsey Lyndsey</w:t>
      </w:r>
    </w:p>
    <w:p w14:paraId="1BBE231F" w14:textId="11AB30AE" w:rsidR="001425F4" w:rsidRDefault="001425F4" w:rsidP="006B1E06">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Chris Wherry</w:t>
      </w:r>
    </w:p>
    <w:p w14:paraId="294087C5" w14:textId="331C9476" w:rsidR="001425F4" w:rsidRPr="006B1E06" w:rsidRDefault="001425F4" w:rsidP="006B1E06">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Justin Scrivner</w:t>
      </w:r>
    </w:p>
    <w:p w14:paraId="106583D9" w14:textId="61E10434" w:rsidR="002D377B" w:rsidRPr="00F87CC1" w:rsidRDefault="006B1E06"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3</w:t>
      </w:r>
      <w:r w:rsidR="002D377B" w:rsidRPr="00F87CC1">
        <w:rPr>
          <w:rFonts w:ascii="Times New Roman" w:eastAsia="Times New Roman" w:hAnsi="Times New Roman" w:cs="Times New Roman"/>
          <w:b/>
          <w:bCs/>
          <w:color w:val="000000"/>
          <w:kern w:val="0"/>
          <w14:ligatures w14:val="none"/>
        </w:rPr>
        <w:t xml:space="preserve">. </w:t>
      </w:r>
      <w:r w:rsidR="000177A4">
        <w:rPr>
          <w:rFonts w:ascii="Times New Roman" w:eastAsia="Times New Roman" w:hAnsi="Times New Roman" w:cs="Times New Roman"/>
          <w:b/>
          <w:bCs/>
          <w:color w:val="000000"/>
          <w:kern w:val="0"/>
          <w14:ligatures w14:val="none"/>
        </w:rPr>
        <w:tab/>
      </w:r>
      <w:r w:rsidR="002D377B" w:rsidRPr="00F87CC1">
        <w:rPr>
          <w:rFonts w:ascii="Times New Roman" w:eastAsia="Times New Roman" w:hAnsi="Times New Roman" w:cs="Times New Roman"/>
          <w:b/>
          <w:bCs/>
          <w:color w:val="000000"/>
          <w:kern w:val="0"/>
          <w14:ligatures w14:val="none"/>
        </w:rPr>
        <w:t>Public Hearing.</w:t>
      </w:r>
    </w:p>
    <w:p w14:paraId="5FAF3A61" w14:textId="77777777" w:rsidR="006B1E06" w:rsidRPr="009E3DE7" w:rsidRDefault="002D377B" w:rsidP="006B1E06">
      <w:pPr>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a) </w:t>
      </w:r>
      <w:r w:rsidRPr="00F87CC1">
        <w:rPr>
          <w:rFonts w:ascii="Times New Roman" w:eastAsia="Times New Roman" w:hAnsi="Times New Roman" w:cs="Times New Roman"/>
          <w:b/>
          <w:bCs/>
          <w:color w:val="000000"/>
          <w:kern w:val="0"/>
          <w14:ligatures w14:val="none"/>
        </w:rPr>
        <w:tab/>
      </w:r>
      <w:r w:rsidR="006B1E06">
        <w:rPr>
          <w:rFonts w:ascii="Times New Roman" w:eastAsia="Times New Roman" w:hAnsi="Times New Roman" w:cs="Times New Roman"/>
          <w:b/>
          <w:bCs/>
          <w:color w:val="000000"/>
          <w:kern w:val="0"/>
          <w14:ligatures w14:val="none"/>
        </w:rPr>
        <w:t xml:space="preserve">Re-Zone – </w:t>
      </w:r>
      <w:r w:rsidR="006B1E06" w:rsidRPr="009E3DE7">
        <w:rPr>
          <w:rFonts w:ascii="Times New Roman" w:hAnsi="Times New Roman" w:cs="Times New Roman"/>
          <w:b/>
          <w:bCs/>
        </w:rPr>
        <w:t>HWY 276, West Tawakoni, Texas (off of HWY 276 and off of Hillcrest), (Legal Description:</w:t>
      </w:r>
      <w:r w:rsidR="006B1E06" w:rsidRPr="009E3DE7">
        <w:rPr>
          <w:b/>
          <w:bCs/>
        </w:rPr>
        <w:t xml:space="preserve"> </w:t>
      </w:r>
      <w:r w:rsidR="006B1E06" w:rsidRPr="009E3DE7">
        <w:rPr>
          <w:rFonts w:ascii="Times New Roman" w:hAnsi="Times New Roman" w:cs="Times New Roman"/>
          <w:b/>
          <w:bCs/>
        </w:rPr>
        <w:t>OF A 69.806 ACRES TRACT OF LAND OUT OF THE N.H. DARNELL SURVEY, ABSTRACT NO. 257, AND THE Z. HASSELL SURVEY, ABSTRACT NO. 418, BOTH IN HUNT COUNTY, TEXAS</w:t>
      </w:r>
    </w:p>
    <w:p w14:paraId="4F4E9B84" w14:textId="16AE93DB" w:rsidR="002D377B" w:rsidRDefault="006B1E06" w:rsidP="009E3DE7">
      <w:pPr>
        <w:spacing w:after="0"/>
        <w:ind w:left="1440"/>
        <w:jc w:val="both"/>
        <w:rPr>
          <w:rFonts w:ascii="Times New Roman" w:hAnsi="Times New Roman" w:cs="Times New Roman"/>
          <w:b/>
          <w:bCs/>
        </w:rPr>
      </w:pPr>
      <w:r w:rsidRPr="009E3DE7">
        <w:rPr>
          <w:rFonts w:ascii="Times New Roman" w:hAnsi="Times New Roman" w:cs="Times New Roman"/>
          <w:b/>
          <w:bCs/>
        </w:rPr>
        <w:t>OF AN 18.315 ACRES TRACT OF LAND OUT OF THE N.H. DARNELL SURVEY, ABSTRACT NO. 257, AND THE Z. HASSELL SURVEY, ABSTRACT NO. 418, BOTH IN HUNT COUNTY, TEXAS), zoned Agricultural and the request is to zone the front two hundred feet (200’) Commercial and the rest of the property be zoned Single Family 1 “SF-1”</w:t>
      </w:r>
    </w:p>
    <w:p w14:paraId="19657244" w14:textId="77777777" w:rsidR="007F1BE9" w:rsidRDefault="005A6D75" w:rsidP="004E0EE3">
      <w:pPr>
        <w:spacing w:after="0"/>
        <w:ind w:left="2160" w:hanging="720"/>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Justin Scrivner</w:t>
      </w:r>
      <w:r>
        <w:rPr>
          <w:rFonts w:ascii="Times New Roman" w:hAnsi="Times New Roman" w:cs="Times New Roman"/>
          <w:b/>
          <w:bCs/>
        </w:rPr>
        <w:tab/>
        <w:t xml:space="preserve"> spoke about the property and the intentions for the property.  1</w:t>
      </w:r>
      <w:r w:rsidRPr="005A6D75">
        <w:rPr>
          <w:rFonts w:ascii="Times New Roman" w:hAnsi="Times New Roman" w:cs="Times New Roman"/>
          <w:b/>
          <w:bCs/>
          <w:vertAlign w:val="superscript"/>
        </w:rPr>
        <w:t>st</w:t>
      </w:r>
      <w:r>
        <w:rPr>
          <w:rFonts w:ascii="Times New Roman" w:hAnsi="Times New Roman" w:cs="Times New Roman"/>
          <w:b/>
          <w:bCs/>
        </w:rPr>
        <w:t xml:space="preserve"> of 4 phases is the largest.  There will be lake front, lake view and then smaller homes.  He showed them the layout of the phases and where it was all located.  He told them there should be about</w:t>
      </w:r>
      <w:r w:rsidR="00516155">
        <w:rPr>
          <w:rFonts w:ascii="Times New Roman" w:hAnsi="Times New Roman" w:cs="Times New Roman"/>
          <w:b/>
          <w:bCs/>
        </w:rPr>
        <w:t xml:space="preserve"> </w:t>
      </w:r>
      <w:r>
        <w:rPr>
          <w:rFonts w:ascii="Times New Roman" w:hAnsi="Times New Roman" w:cs="Times New Roman"/>
          <w:b/>
          <w:bCs/>
        </w:rPr>
        <w:t>95 homes.</w:t>
      </w:r>
      <w:r w:rsidR="00516155">
        <w:rPr>
          <w:rFonts w:ascii="Times New Roman" w:hAnsi="Times New Roman" w:cs="Times New Roman"/>
          <w:b/>
          <w:bCs/>
        </w:rPr>
        <w:t xml:space="preserve">  If they sell </w:t>
      </w:r>
      <w:proofErr w:type="gramStart"/>
      <w:r w:rsidR="00516155">
        <w:rPr>
          <w:rFonts w:ascii="Times New Roman" w:hAnsi="Times New Roman" w:cs="Times New Roman"/>
          <w:b/>
          <w:bCs/>
        </w:rPr>
        <w:t>lots</w:t>
      </w:r>
      <w:proofErr w:type="gramEnd"/>
      <w:r w:rsidR="00516155">
        <w:rPr>
          <w:rFonts w:ascii="Times New Roman" w:hAnsi="Times New Roman" w:cs="Times New Roman"/>
          <w:b/>
          <w:bCs/>
        </w:rPr>
        <w:t xml:space="preserve"> they will only sell to builders with a two year build requirement.  He does not want lots to sit empty.  Jacob and Martin did the drainage study to make sure all drainage was correct.  Also got their TCEQ permits.  All brush has been cleared and it is ready to go.  They are starting the roads and getting t ready for Jacob and Martin for infrastructure.  Drainage will drain down the ditches of 276 which is how it naturally runs.  All soil tests have been done.  SRA is completely on board and has bent over backwards.  They are looking at a boat dock with slips and a boat ramp in the HOA community area.  This will be a fenced neighborhood, family oriented and mandatory HOA.  Community property will be maintained by the HOA.     Houses will be 1600 to 2200 square foot floorplans.     Both graveyards </w:t>
      </w:r>
      <w:r w:rsidR="00516155">
        <w:rPr>
          <w:rFonts w:ascii="Times New Roman" w:hAnsi="Times New Roman" w:cs="Times New Roman"/>
          <w:b/>
          <w:bCs/>
        </w:rPr>
        <w:lastRenderedPageBreak/>
        <w:t xml:space="preserve">will be community property and cleaned up, fenced and have a park around them.     </w:t>
      </w:r>
      <w:r w:rsidR="007F1BE9">
        <w:rPr>
          <w:rFonts w:ascii="Times New Roman" w:hAnsi="Times New Roman" w:cs="Times New Roman"/>
          <w:b/>
          <w:bCs/>
        </w:rPr>
        <w:t xml:space="preserve">Reviewed the replat layout of the development.  </w:t>
      </w:r>
      <w:r w:rsidR="00516155">
        <w:rPr>
          <w:rFonts w:ascii="Times New Roman" w:hAnsi="Times New Roman" w:cs="Times New Roman"/>
          <w:b/>
          <w:bCs/>
        </w:rPr>
        <w:t xml:space="preserve">        </w:t>
      </w:r>
    </w:p>
    <w:p w14:paraId="4A287645" w14:textId="15BA80B8" w:rsidR="005A6D75" w:rsidRPr="00F87CC1" w:rsidRDefault="007F1BE9" w:rsidP="004E0EE3">
      <w:pPr>
        <w:spacing w:after="0"/>
        <w:ind w:left="2160" w:hanging="720"/>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Chris Wherry asked about the HOA and will it control the way the house looks on the exterior.  Justin said it will have mandatory HOA with a mandatory leaseback from the SRA for lakefront homes, but it will not control the colors or appearance of the exterior of the house.</w:t>
      </w:r>
      <w:r w:rsidR="00516155">
        <w:rPr>
          <w:rFonts w:ascii="Times New Roman" w:hAnsi="Times New Roman" w:cs="Times New Roman"/>
          <w:b/>
          <w:bCs/>
        </w:rPr>
        <w:t xml:space="preserve">                                   </w:t>
      </w:r>
    </w:p>
    <w:p w14:paraId="48CEFFCE" w14:textId="77777777" w:rsidR="006B1E06" w:rsidRPr="009E3DE7" w:rsidRDefault="002D377B" w:rsidP="006B1E06">
      <w:pPr>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b) </w:t>
      </w:r>
      <w:r w:rsidRPr="00F87CC1">
        <w:rPr>
          <w:rFonts w:ascii="Times New Roman" w:eastAsia="Times New Roman" w:hAnsi="Times New Roman" w:cs="Times New Roman"/>
          <w:b/>
          <w:bCs/>
          <w:color w:val="000000"/>
          <w:kern w:val="0"/>
          <w14:ligatures w14:val="none"/>
        </w:rPr>
        <w:tab/>
      </w:r>
      <w:r w:rsidR="006B1E06" w:rsidRPr="00F87CC1">
        <w:rPr>
          <w:rFonts w:ascii="Times New Roman" w:hAnsi="Times New Roman" w:cs="Times New Roman"/>
          <w:b/>
          <w:bCs/>
        </w:rPr>
        <w:t xml:space="preserve">Re-Plat - </w:t>
      </w:r>
      <w:bookmarkStart w:id="0" w:name="_Hlk149502026"/>
      <w:r w:rsidR="006B1E06" w:rsidRPr="009E3DE7">
        <w:rPr>
          <w:rFonts w:ascii="Times New Roman" w:hAnsi="Times New Roman" w:cs="Times New Roman"/>
          <w:b/>
          <w:bCs/>
        </w:rPr>
        <w:t>HWY 276, West Tawakoni, Texas (off of HWY 276 and off of Hillcrest), (Legal Description:</w:t>
      </w:r>
      <w:r w:rsidR="006B1E06" w:rsidRPr="009E3DE7">
        <w:rPr>
          <w:b/>
          <w:bCs/>
        </w:rPr>
        <w:t xml:space="preserve"> </w:t>
      </w:r>
      <w:r w:rsidR="006B1E06" w:rsidRPr="009E3DE7">
        <w:rPr>
          <w:rFonts w:ascii="Times New Roman" w:hAnsi="Times New Roman" w:cs="Times New Roman"/>
          <w:b/>
          <w:bCs/>
        </w:rPr>
        <w:t>OF A 69.806 ACRES TRACT OF LAND OUT OF THE N.H. DARNELL SURVEY, ABSTRACT NO. 257, AND THE Z. HASSELL SURVEY, ABSTRACT NO. 418, BOTH IN HUNT COUNTY, TEXAS</w:t>
      </w:r>
    </w:p>
    <w:p w14:paraId="483869C3" w14:textId="33554313" w:rsidR="006B1E06" w:rsidRDefault="006B1E06" w:rsidP="006B1E06">
      <w:pPr>
        <w:spacing w:after="0"/>
        <w:ind w:left="1440"/>
        <w:jc w:val="both"/>
        <w:rPr>
          <w:rFonts w:ascii="Times New Roman" w:hAnsi="Times New Roman" w:cs="Times New Roman"/>
          <w:b/>
          <w:bCs/>
        </w:rPr>
      </w:pPr>
      <w:r w:rsidRPr="009E3DE7">
        <w:rPr>
          <w:rFonts w:ascii="Times New Roman" w:hAnsi="Times New Roman" w:cs="Times New Roman"/>
          <w:b/>
          <w:bCs/>
        </w:rPr>
        <w:t xml:space="preserve">OF AN 18.315 ACRES TRACT OF LAND OUT OF THE N.H. DARNELL SURVEY, ABSTRACT NO. 257, AND THE Z. HASSELL SURVEY, ABSTRACT NO. 418, BOTH IN HUNT COUNTY, TEXAS), </w:t>
      </w:r>
      <w:bookmarkStart w:id="1" w:name="_Hlk149502347"/>
      <w:r w:rsidRPr="009E3DE7">
        <w:rPr>
          <w:rFonts w:ascii="Times New Roman" w:hAnsi="Times New Roman" w:cs="Times New Roman"/>
          <w:b/>
          <w:bCs/>
        </w:rPr>
        <w:t>Request is to Re-Plat into several lots forming a subdivision</w:t>
      </w:r>
    </w:p>
    <w:p w14:paraId="64E90AC4" w14:textId="0FE08F89" w:rsidR="005A6D75" w:rsidRDefault="005A6D75" w:rsidP="004E0EE3">
      <w:pPr>
        <w:spacing w:after="0"/>
        <w:ind w:left="2160" w:hanging="720"/>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516155">
        <w:rPr>
          <w:rFonts w:ascii="Times New Roman" w:hAnsi="Times New Roman" w:cs="Times New Roman"/>
          <w:b/>
          <w:bCs/>
        </w:rPr>
        <w:t>Justin Scrivner</w:t>
      </w:r>
      <w:r w:rsidR="00516155">
        <w:rPr>
          <w:rFonts w:ascii="Times New Roman" w:hAnsi="Times New Roman" w:cs="Times New Roman"/>
          <w:b/>
          <w:bCs/>
        </w:rPr>
        <w:tab/>
        <w:t xml:space="preserve"> spoke about the property and the intentions for the property.  1</w:t>
      </w:r>
      <w:r w:rsidR="00516155" w:rsidRPr="005A6D75">
        <w:rPr>
          <w:rFonts w:ascii="Times New Roman" w:hAnsi="Times New Roman" w:cs="Times New Roman"/>
          <w:b/>
          <w:bCs/>
          <w:vertAlign w:val="superscript"/>
        </w:rPr>
        <w:t>st</w:t>
      </w:r>
      <w:r w:rsidR="00516155">
        <w:rPr>
          <w:rFonts w:ascii="Times New Roman" w:hAnsi="Times New Roman" w:cs="Times New Roman"/>
          <w:b/>
          <w:bCs/>
        </w:rPr>
        <w:t xml:space="preserve"> of 4 phases is the largest.  There will be lake front, lake view and then smaller homes.  He showed them the layout of the phases and where it was all located.  He told them there should be about 95 homes.  If they sell </w:t>
      </w:r>
      <w:proofErr w:type="gramStart"/>
      <w:r w:rsidR="00516155">
        <w:rPr>
          <w:rFonts w:ascii="Times New Roman" w:hAnsi="Times New Roman" w:cs="Times New Roman"/>
          <w:b/>
          <w:bCs/>
        </w:rPr>
        <w:t>lots</w:t>
      </w:r>
      <w:proofErr w:type="gramEnd"/>
      <w:r w:rsidR="00516155">
        <w:rPr>
          <w:rFonts w:ascii="Times New Roman" w:hAnsi="Times New Roman" w:cs="Times New Roman"/>
          <w:b/>
          <w:bCs/>
        </w:rPr>
        <w:t xml:space="preserve"> they will only sell to builders with a two year build requirement.  He does not want lots to sit empty.  Jacob and Martin did the drainage study to make sure all drainage was correct.  Also got their TCEQ permits.  All brush has been cleared and it is ready to go.  They are starting the roads and getting t ready for Jacob and Martin for infrastructure.  Drainage will drain down the ditches of 276 which is how it naturally runs.  All soil tests have been done.  SRA is completely on board and has bent over backwards.  They are looking at a boat dock with slips and a boat ramp in the HOA community area.  This will be a fenced neighborhood, family oriented and mandatory HOA.  Community property will be maintained by the HOA.     Houses will be 1600 to 2200 square foot floorplans.     Both graveyards will be community property and cleaned up, fenced and have a park around them</w:t>
      </w:r>
      <w:r w:rsidR="007F1BE9">
        <w:rPr>
          <w:rFonts w:ascii="Times New Roman" w:hAnsi="Times New Roman" w:cs="Times New Roman"/>
          <w:b/>
          <w:bCs/>
        </w:rPr>
        <w:t>.</w:t>
      </w:r>
    </w:p>
    <w:p w14:paraId="55BFC4B7" w14:textId="35DE2DE1" w:rsidR="007F1BE9" w:rsidRPr="009E3DE7" w:rsidRDefault="007F1BE9" w:rsidP="004E0EE3">
      <w:pPr>
        <w:spacing w:after="0"/>
        <w:ind w:left="2160" w:hanging="720"/>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 xml:space="preserve">Chris Wherry asked about the HOA and will it control the way the house looks on the exterior.  Justin said it will have mandatory HOA with a mandatory leaseback from the SRA for lakefront homes, but it will not control the colors or appearance of the exterior of the house.                                   </w:t>
      </w:r>
    </w:p>
    <w:bookmarkEnd w:id="0"/>
    <w:bookmarkEnd w:id="1"/>
    <w:p w14:paraId="78408947" w14:textId="373E3535" w:rsidR="002D377B" w:rsidRDefault="006B1E06" w:rsidP="006B1E06">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4</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to Close Public Hearing.</w:t>
      </w:r>
    </w:p>
    <w:p w14:paraId="24D8A548" w14:textId="51688BD3" w:rsidR="001425F4" w:rsidRPr="00F87CC1" w:rsidRDefault="001425F4" w:rsidP="006B1E06">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r>
      <w:r w:rsidR="007F1BE9">
        <w:rPr>
          <w:rFonts w:ascii="Times New Roman" w:eastAsia="Times New Roman" w:hAnsi="Times New Roman" w:cs="Times New Roman"/>
          <w:b/>
          <w:bCs/>
          <w:color w:val="000000"/>
          <w:kern w:val="0"/>
          <w14:ligatures w14:val="none"/>
        </w:rPr>
        <w:t>Public Hearing Adjourned</w:t>
      </w:r>
    </w:p>
    <w:p w14:paraId="27302B12" w14:textId="3582C0E9" w:rsidR="002D377B" w:rsidRDefault="006B1E06"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5</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Call to order Regular Session Agenda.</w:t>
      </w:r>
    </w:p>
    <w:p w14:paraId="23DB4090" w14:textId="6B80D6C7" w:rsidR="001425F4" w:rsidRPr="00F87CC1" w:rsidRDefault="001425F4"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 xml:space="preserve">- </w:t>
      </w:r>
      <w:r>
        <w:rPr>
          <w:rFonts w:ascii="Times New Roman" w:eastAsia="Times New Roman" w:hAnsi="Times New Roman" w:cs="Times New Roman"/>
          <w:b/>
          <w:bCs/>
          <w:color w:val="000000"/>
          <w:kern w:val="0"/>
          <w14:ligatures w14:val="none"/>
        </w:rPr>
        <w:tab/>
        <w:t>Chris Bonewitz called Regular Session to Order</w:t>
      </w:r>
    </w:p>
    <w:p w14:paraId="46CB61B8" w14:textId="5E5EF631" w:rsidR="002D377B" w:rsidRDefault="006B1E06"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6</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 xml:space="preserve">Citizen Input – related to Agenda Items – </w:t>
      </w:r>
      <w:r w:rsidR="00F87CC1" w:rsidRPr="00F87CC1">
        <w:rPr>
          <w:rFonts w:ascii="Times New Roman" w:eastAsia="Times New Roman" w:hAnsi="Times New Roman" w:cs="Times New Roman"/>
          <w:b/>
          <w:bCs/>
          <w:color w:val="000000"/>
          <w:kern w:val="0"/>
          <w14:ligatures w14:val="none"/>
        </w:rPr>
        <w:t>3-minute</w:t>
      </w:r>
      <w:r w:rsidR="002D377B" w:rsidRPr="00F87CC1">
        <w:rPr>
          <w:rFonts w:ascii="Times New Roman" w:eastAsia="Times New Roman" w:hAnsi="Times New Roman" w:cs="Times New Roman"/>
          <w:b/>
          <w:bCs/>
          <w:color w:val="000000"/>
          <w:kern w:val="0"/>
          <w14:ligatures w14:val="none"/>
        </w:rPr>
        <w:t xml:space="preserve"> time limit</w:t>
      </w:r>
    </w:p>
    <w:p w14:paraId="0439D2E3" w14:textId="68C93617" w:rsidR="001425F4" w:rsidRPr="00F87CC1" w:rsidRDefault="001425F4"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None</w:t>
      </w:r>
    </w:p>
    <w:p w14:paraId="4604C1B5" w14:textId="63DF2E18" w:rsidR="006B1E06" w:rsidRPr="009E3DE7" w:rsidRDefault="006B1E06" w:rsidP="006B1E06">
      <w:pPr>
        <w:ind w:left="72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7</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 xml:space="preserve">Discussion and/or Action to Approve or Deny Re- </w:t>
      </w:r>
      <w:r>
        <w:rPr>
          <w:rFonts w:ascii="Times New Roman" w:eastAsia="Times New Roman" w:hAnsi="Times New Roman" w:cs="Times New Roman"/>
          <w:b/>
          <w:bCs/>
          <w:color w:val="000000"/>
          <w:kern w:val="0"/>
          <w14:ligatures w14:val="none"/>
        </w:rPr>
        <w:t xml:space="preserve">Zone </w:t>
      </w:r>
      <w:r w:rsidR="002D377B" w:rsidRPr="00F87CC1">
        <w:rPr>
          <w:rFonts w:ascii="Times New Roman" w:eastAsia="Times New Roman" w:hAnsi="Times New Roman" w:cs="Times New Roman"/>
          <w:b/>
          <w:bCs/>
          <w:color w:val="000000"/>
          <w:kern w:val="0"/>
          <w14:ligatures w14:val="none"/>
        </w:rPr>
        <w:t xml:space="preserve">of </w:t>
      </w:r>
      <w:r w:rsidRPr="009E3DE7">
        <w:rPr>
          <w:rFonts w:ascii="Times New Roman" w:hAnsi="Times New Roman" w:cs="Times New Roman"/>
          <w:b/>
          <w:bCs/>
        </w:rPr>
        <w:t>HWY 276, West Tawakoni, Texas (off of HWY 276 and off of Hillcrest), (Legal Description:</w:t>
      </w:r>
      <w:r w:rsidRPr="009E3DE7">
        <w:rPr>
          <w:b/>
          <w:bCs/>
        </w:rPr>
        <w:t xml:space="preserve"> </w:t>
      </w:r>
      <w:r w:rsidRPr="009E3DE7">
        <w:rPr>
          <w:rFonts w:ascii="Times New Roman" w:hAnsi="Times New Roman" w:cs="Times New Roman"/>
          <w:b/>
          <w:bCs/>
        </w:rPr>
        <w:t>OF A 69.806 ACRES TRACT OF LAND OUT OF THE N.H. DARNELL SURVEY, ABSTRACT NO. 257, AND THE Z. HASSELL SURVEY, ABSTRACT NO. 418, BOTH IN HUNT COUNTY, TEXAS</w:t>
      </w:r>
    </w:p>
    <w:p w14:paraId="3F8813E5" w14:textId="2E092545" w:rsidR="006B1E06" w:rsidRDefault="006B1E06" w:rsidP="006B1E06">
      <w:pPr>
        <w:spacing w:after="0"/>
        <w:ind w:left="720"/>
        <w:jc w:val="both"/>
        <w:rPr>
          <w:rFonts w:ascii="Times New Roman" w:hAnsi="Times New Roman" w:cs="Times New Roman"/>
          <w:b/>
          <w:bCs/>
        </w:rPr>
      </w:pPr>
      <w:r w:rsidRPr="009E3DE7">
        <w:rPr>
          <w:rFonts w:ascii="Times New Roman" w:hAnsi="Times New Roman" w:cs="Times New Roman"/>
          <w:b/>
          <w:bCs/>
        </w:rPr>
        <w:t xml:space="preserve">OF AN 18.315 ACRES TRACT OF LAND OUT OF THE N.H. DARNELL SURVEY, ABSTRACT NO. 257, AND THE Z. HASSELL SURVEY, ABSTRACT NO. 418, BOTH IN </w:t>
      </w:r>
      <w:r w:rsidRPr="009E3DE7">
        <w:rPr>
          <w:rFonts w:ascii="Times New Roman" w:hAnsi="Times New Roman" w:cs="Times New Roman"/>
          <w:b/>
          <w:bCs/>
        </w:rPr>
        <w:lastRenderedPageBreak/>
        <w:t>HUNT COUNTY, TEXAS), zoned Agricultural and the request is to zone the front two hundred feet (200’) Commercial and the rest of the property be zoned Single Family 1 “SF-1”,</w:t>
      </w:r>
    </w:p>
    <w:p w14:paraId="7A6BB773" w14:textId="6515C2D1" w:rsidR="001425F4" w:rsidRPr="009E3DE7" w:rsidRDefault="001425F4" w:rsidP="003807FE">
      <w:pPr>
        <w:spacing w:after="0"/>
        <w:ind w:left="1440" w:hanging="720"/>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 xml:space="preserve">Motion to approve Re-Zone made by </w:t>
      </w:r>
      <w:r w:rsidR="007F1BE9">
        <w:rPr>
          <w:rFonts w:ascii="Times New Roman" w:hAnsi="Times New Roman" w:cs="Times New Roman"/>
          <w:b/>
          <w:bCs/>
        </w:rPr>
        <w:t xml:space="preserve">James </w:t>
      </w:r>
      <w:proofErr w:type="spellStart"/>
      <w:r w:rsidR="007F1BE9">
        <w:rPr>
          <w:rFonts w:ascii="Times New Roman" w:hAnsi="Times New Roman" w:cs="Times New Roman"/>
          <w:b/>
          <w:bCs/>
        </w:rPr>
        <w:t>Chemp</w:t>
      </w:r>
      <w:proofErr w:type="spellEnd"/>
      <w:r>
        <w:rPr>
          <w:rFonts w:ascii="Times New Roman" w:hAnsi="Times New Roman" w:cs="Times New Roman"/>
          <w:b/>
          <w:bCs/>
        </w:rPr>
        <w:t xml:space="preserve"> Seconded by </w:t>
      </w:r>
      <w:r w:rsidR="007F1BE9">
        <w:rPr>
          <w:rFonts w:ascii="Times New Roman" w:hAnsi="Times New Roman" w:cs="Times New Roman"/>
          <w:b/>
          <w:bCs/>
        </w:rPr>
        <w:t>Sharon Cunningham</w:t>
      </w:r>
      <w:r>
        <w:rPr>
          <w:rFonts w:ascii="Times New Roman" w:hAnsi="Times New Roman" w:cs="Times New Roman"/>
          <w:b/>
          <w:bCs/>
        </w:rPr>
        <w:t>, approved unanimously.</w:t>
      </w:r>
    </w:p>
    <w:p w14:paraId="16D6BF31" w14:textId="6A7EFE1C" w:rsidR="006B1E06" w:rsidRPr="009E3DE7" w:rsidRDefault="006B1E06" w:rsidP="006B1E06">
      <w:pPr>
        <w:ind w:left="72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8</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 xml:space="preserve">Discussion and/or Action to Approve or Deny </w:t>
      </w:r>
      <w:r>
        <w:rPr>
          <w:rFonts w:ascii="Times New Roman" w:eastAsia="Times New Roman" w:hAnsi="Times New Roman" w:cs="Times New Roman"/>
          <w:b/>
          <w:bCs/>
          <w:color w:val="000000"/>
          <w:kern w:val="0"/>
          <w14:ligatures w14:val="none"/>
        </w:rPr>
        <w:t xml:space="preserve">Re-Plat of </w:t>
      </w:r>
      <w:bookmarkStart w:id="2" w:name="_Hlk149502766"/>
      <w:r w:rsidRPr="009E3DE7">
        <w:rPr>
          <w:rFonts w:ascii="Times New Roman" w:hAnsi="Times New Roman" w:cs="Times New Roman"/>
          <w:b/>
          <w:bCs/>
        </w:rPr>
        <w:t>HWY 276, West Tawakoni, Texas (off of HWY 276 and off of Hillcrest), (Legal Description:</w:t>
      </w:r>
      <w:r w:rsidRPr="009E3DE7">
        <w:rPr>
          <w:b/>
          <w:bCs/>
        </w:rPr>
        <w:t xml:space="preserve"> </w:t>
      </w:r>
      <w:r w:rsidRPr="009E3DE7">
        <w:rPr>
          <w:rFonts w:ascii="Times New Roman" w:hAnsi="Times New Roman" w:cs="Times New Roman"/>
          <w:b/>
          <w:bCs/>
        </w:rPr>
        <w:t>OF A 69.806 ACRES TRACT OF LAND OUT OF THE N.H. DARNELL SURVEY, ABSTRACT NO. 257, AND THE Z. HASSELL SURVEY, ABSTRACT NO. 418, BOTH IN HUNT COUNTY, TEXAS</w:t>
      </w:r>
    </w:p>
    <w:p w14:paraId="6C997058" w14:textId="77777777" w:rsidR="009E3DE7" w:rsidRDefault="006B1E06" w:rsidP="009E3DE7">
      <w:pPr>
        <w:spacing w:after="0"/>
        <w:ind w:left="720"/>
        <w:jc w:val="both"/>
        <w:rPr>
          <w:rFonts w:ascii="Times New Roman" w:hAnsi="Times New Roman" w:cs="Times New Roman"/>
          <w:b/>
          <w:bCs/>
        </w:rPr>
      </w:pPr>
      <w:r w:rsidRPr="009E3DE7">
        <w:rPr>
          <w:rFonts w:ascii="Times New Roman" w:hAnsi="Times New Roman" w:cs="Times New Roman"/>
          <w:b/>
          <w:bCs/>
        </w:rPr>
        <w:t>OF AN 18.315 ACRES TRACT OF LAND OUT OF THE N.H. DARNELL SURVEY, ABSTRACT NO. 257, AND THE Z. HASSELL SURVEY, ABSTRACT NO. 418, BOTH IN HUNT COUNTY, TEXAS)</w:t>
      </w:r>
      <w:bookmarkEnd w:id="2"/>
      <w:r w:rsidRPr="009E3DE7">
        <w:rPr>
          <w:rFonts w:ascii="Times New Roman" w:hAnsi="Times New Roman" w:cs="Times New Roman"/>
          <w:b/>
          <w:bCs/>
        </w:rPr>
        <w:t xml:space="preserve">, </w:t>
      </w:r>
      <w:r w:rsidR="009E3DE7" w:rsidRPr="009E3DE7">
        <w:rPr>
          <w:rFonts w:ascii="Times New Roman" w:hAnsi="Times New Roman" w:cs="Times New Roman"/>
          <w:b/>
          <w:bCs/>
        </w:rPr>
        <w:t>Request is to Re-Plat into several lots forming a subdivision</w:t>
      </w:r>
    </w:p>
    <w:p w14:paraId="58249836" w14:textId="44AE1617" w:rsidR="001425F4" w:rsidRPr="009E3DE7" w:rsidRDefault="001425F4" w:rsidP="003807FE">
      <w:pPr>
        <w:spacing w:after="0"/>
        <w:ind w:left="1440" w:hanging="720"/>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 xml:space="preserve">Motion to approve Re-Plat made by </w:t>
      </w:r>
      <w:r w:rsidR="004E0EE3">
        <w:rPr>
          <w:rFonts w:ascii="Times New Roman" w:hAnsi="Times New Roman" w:cs="Times New Roman"/>
          <w:b/>
          <w:bCs/>
        </w:rPr>
        <w:t>Sharon Cunningham</w:t>
      </w:r>
      <w:r>
        <w:rPr>
          <w:rFonts w:ascii="Times New Roman" w:hAnsi="Times New Roman" w:cs="Times New Roman"/>
          <w:b/>
          <w:bCs/>
        </w:rPr>
        <w:t xml:space="preserve"> Seconded by </w:t>
      </w:r>
      <w:r w:rsidR="004E0EE3">
        <w:rPr>
          <w:rFonts w:ascii="Times New Roman" w:hAnsi="Times New Roman" w:cs="Times New Roman"/>
          <w:b/>
          <w:bCs/>
        </w:rPr>
        <w:t xml:space="preserve">James </w:t>
      </w:r>
      <w:proofErr w:type="spellStart"/>
      <w:r w:rsidR="004E0EE3">
        <w:rPr>
          <w:rFonts w:ascii="Times New Roman" w:hAnsi="Times New Roman" w:cs="Times New Roman"/>
          <w:b/>
          <w:bCs/>
        </w:rPr>
        <w:t>Chemp</w:t>
      </w:r>
      <w:proofErr w:type="spellEnd"/>
      <w:r>
        <w:rPr>
          <w:rFonts w:ascii="Times New Roman" w:hAnsi="Times New Roman" w:cs="Times New Roman"/>
          <w:b/>
          <w:bCs/>
        </w:rPr>
        <w:t>, approved unanimously.</w:t>
      </w:r>
    </w:p>
    <w:p w14:paraId="6E07FE72" w14:textId="77777777" w:rsidR="009E3DE7" w:rsidRPr="009E3DE7" w:rsidRDefault="009E3DE7" w:rsidP="009E3DE7">
      <w:pPr>
        <w:ind w:left="720" w:hanging="720"/>
        <w:jc w:val="both"/>
        <w:rPr>
          <w:rFonts w:ascii="Times New Roman" w:hAnsi="Times New Roman" w:cs="Times New Roman"/>
          <w:b/>
          <w:bCs/>
        </w:rPr>
      </w:pPr>
      <w:r>
        <w:rPr>
          <w:rFonts w:ascii="Times New Roman" w:hAnsi="Times New Roman" w:cs="Times New Roman"/>
          <w:b/>
          <w:bCs/>
        </w:rPr>
        <w:t>9.</w:t>
      </w:r>
      <w:r>
        <w:rPr>
          <w:rFonts w:ascii="Times New Roman" w:hAnsi="Times New Roman" w:cs="Times New Roman"/>
          <w:b/>
          <w:bCs/>
        </w:rPr>
        <w:tab/>
        <w:t xml:space="preserve">Discussion and/or Action to Approve or Deny Site Plan of </w:t>
      </w:r>
      <w:r w:rsidRPr="009E3DE7">
        <w:rPr>
          <w:rFonts w:ascii="Times New Roman" w:hAnsi="Times New Roman" w:cs="Times New Roman"/>
          <w:b/>
          <w:bCs/>
        </w:rPr>
        <w:t>HWY 276, West Tawakoni, Texas (off of HWY 276 and off of Hillcrest), (Legal Description:</w:t>
      </w:r>
      <w:r w:rsidRPr="009E3DE7">
        <w:rPr>
          <w:b/>
          <w:bCs/>
        </w:rPr>
        <w:t xml:space="preserve"> </w:t>
      </w:r>
      <w:r w:rsidRPr="009E3DE7">
        <w:rPr>
          <w:rFonts w:ascii="Times New Roman" w:hAnsi="Times New Roman" w:cs="Times New Roman"/>
          <w:b/>
          <w:bCs/>
        </w:rPr>
        <w:t>OF A 69.806 ACRES TRACT OF LAND OUT OF THE N.H. DARNELL SURVEY, ABSTRACT NO. 257, AND THE Z. HASSELL SURVEY, ABSTRACT NO. 418, BOTH IN HUNT COUNTY, TEXAS</w:t>
      </w:r>
    </w:p>
    <w:p w14:paraId="02E26324" w14:textId="6B1CF760" w:rsidR="009E3DE7" w:rsidRDefault="009E3DE7" w:rsidP="009E3DE7">
      <w:pPr>
        <w:spacing w:after="0"/>
        <w:ind w:left="720"/>
        <w:jc w:val="both"/>
        <w:rPr>
          <w:rFonts w:ascii="Times New Roman" w:hAnsi="Times New Roman" w:cs="Times New Roman"/>
          <w:b/>
          <w:bCs/>
        </w:rPr>
      </w:pPr>
      <w:r w:rsidRPr="009E3DE7">
        <w:rPr>
          <w:rFonts w:ascii="Times New Roman" w:hAnsi="Times New Roman" w:cs="Times New Roman"/>
          <w:b/>
          <w:bCs/>
        </w:rPr>
        <w:t>OF AN 18.315 ACRES TRACT OF LAND OUT OF THE N.H. DARNELL SURVEY, ABSTRACT NO. 257, AND THE Z. HASSELL SURVEY, ABSTRACT NO. 418, BOTH IN HUNT COUNTY, TEXAS)</w:t>
      </w:r>
      <w:r>
        <w:rPr>
          <w:rFonts w:ascii="Times New Roman" w:hAnsi="Times New Roman" w:cs="Times New Roman"/>
          <w:b/>
          <w:bCs/>
        </w:rPr>
        <w:t>, this will be a subdivision.</w:t>
      </w:r>
    </w:p>
    <w:p w14:paraId="5F372ADE" w14:textId="7A3A2671" w:rsidR="001425F4" w:rsidRPr="009E3DE7" w:rsidRDefault="001425F4" w:rsidP="003807FE">
      <w:pPr>
        <w:spacing w:after="0"/>
        <w:ind w:left="1440" w:hanging="720"/>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t xml:space="preserve">Motion to approve site plans made by </w:t>
      </w:r>
      <w:r w:rsidR="004E0EE3">
        <w:rPr>
          <w:rFonts w:ascii="Times New Roman" w:hAnsi="Times New Roman" w:cs="Times New Roman"/>
          <w:b/>
          <w:bCs/>
        </w:rPr>
        <w:t xml:space="preserve">James </w:t>
      </w:r>
      <w:proofErr w:type="spellStart"/>
      <w:r w:rsidR="004E0EE3">
        <w:rPr>
          <w:rFonts w:ascii="Times New Roman" w:hAnsi="Times New Roman" w:cs="Times New Roman"/>
          <w:b/>
          <w:bCs/>
        </w:rPr>
        <w:t>Chemp</w:t>
      </w:r>
      <w:proofErr w:type="spellEnd"/>
      <w:r>
        <w:rPr>
          <w:rFonts w:ascii="Times New Roman" w:hAnsi="Times New Roman" w:cs="Times New Roman"/>
          <w:b/>
          <w:bCs/>
        </w:rPr>
        <w:t xml:space="preserve"> Seconded by </w:t>
      </w:r>
      <w:r w:rsidR="004E0EE3">
        <w:rPr>
          <w:rFonts w:ascii="Times New Roman" w:hAnsi="Times New Roman" w:cs="Times New Roman"/>
          <w:b/>
          <w:bCs/>
        </w:rPr>
        <w:t>Sharon Cunningham</w:t>
      </w:r>
      <w:r>
        <w:rPr>
          <w:rFonts w:ascii="Times New Roman" w:hAnsi="Times New Roman" w:cs="Times New Roman"/>
          <w:b/>
          <w:bCs/>
        </w:rPr>
        <w:t>, approved unanimously.</w:t>
      </w:r>
    </w:p>
    <w:p w14:paraId="01BA9DEB" w14:textId="2A7985DA" w:rsidR="002D377B"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10</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 xml:space="preserve">Discussion and/or Action to </w:t>
      </w:r>
      <w:r>
        <w:rPr>
          <w:rFonts w:ascii="Times New Roman" w:eastAsia="Times New Roman" w:hAnsi="Times New Roman" w:cs="Times New Roman"/>
          <w:b/>
          <w:bCs/>
          <w:color w:val="000000"/>
          <w:kern w:val="0"/>
          <w14:ligatures w14:val="none"/>
        </w:rPr>
        <w:t>Appoint Committee Members and Chairman.</w:t>
      </w:r>
    </w:p>
    <w:p w14:paraId="1494D0A8" w14:textId="35183706" w:rsidR="001425F4" w:rsidRDefault="001425F4"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Ramsey Lyndsey introduced himself</w:t>
      </w:r>
    </w:p>
    <w:p w14:paraId="12168CE8" w14:textId="38CE8CB4" w:rsidR="001425F4" w:rsidRDefault="001425F4"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Chris Wherry introduced himself</w:t>
      </w:r>
    </w:p>
    <w:p w14:paraId="4D6192DA" w14:textId="3BC1D756" w:rsidR="004E0EE3" w:rsidRDefault="004E0EE3" w:rsidP="004E0EE3">
      <w:pPr>
        <w:spacing w:after="0"/>
        <w:ind w:left="144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Motion to appoint Sharon Cunningham as Chairman and leave Chris Bonewitz as Vice Chairman made by Chris Bonewitz and Seconded by James </w:t>
      </w:r>
      <w:proofErr w:type="spellStart"/>
      <w:r>
        <w:rPr>
          <w:rFonts w:ascii="Times New Roman" w:eastAsia="Times New Roman" w:hAnsi="Times New Roman" w:cs="Times New Roman"/>
          <w:b/>
          <w:bCs/>
          <w:color w:val="000000"/>
          <w:kern w:val="0"/>
          <w14:ligatures w14:val="none"/>
        </w:rPr>
        <w:t>Chemp</w:t>
      </w:r>
      <w:proofErr w:type="spellEnd"/>
      <w:r>
        <w:rPr>
          <w:rFonts w:ascii="Times New Roman" w:eastAsia="Times New Roman" w:hAnsi="Times New Roman" w:cs="Times New Roman"/>
          <w:b/>
          <w:bCs/>
          <w:color w:val="000000"/>
          <w:kern w:val="0"/>
          <w14:ligatures w14:val="none"/>
        </w:rPr>
        <w:t>.  Approval is unanimous</w:t>
      </w:r>
    </w:p>
    <w:p w14:paraId="6E5B911C" w14:textId="70FF2DFB" w:rsidR="001425F4" w:rsidRDefault="001425F4" w:rsidP="003807FE">
      <w:pPr>
        <w:spacing w:after="0"/>
        <w:ind w:left="144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Motion to appoint both Rasmey Lyndsey and Chris Wherry as members of Planning and Zoning made by </w:t>
      </w:r>
      <w:r w:rsidR="004E0EE3">
        <w:rPr>
          <w:rFonts w:ascii="Times New Roman" w:eastAsia="Times New Roman" w:hAnsi="Times New Roman" w:cs="Times New Roman"/>
          <w:b/>
          <w:bCs/>
          <w:color w:val="000000"/>
          <w:kern w:val="0"/>
          <w14:ligatures w14:val="none"/>
        </w:rPr>
        <w:t xml:space="preserve">James </w:t>
      </w:r>
      <w:proofErr w:type="spellStart"/>
      <w:r w:rsidR="004E0EE3">
        <w:rPr>
          <w:rFonts w:ascii="Times New Roman" w:eastAsia="Times New Roman" w:hAnsi="Times New Roman" w:cs="Times New Roman"/>
          <w:b/>
          <w:bCs/>
          <w:color w:val="000000"/>
          <w:kern w:val="0"/>
          <w14:ligatures w14:val="none"/>
        </w:rPr>
        <w:t>Chemp</w:t>
      </w:r>
      <w:proofErr w:type="spellEnd"/>
      <w:r>
        <w:rPr>
          <w:rFonts w:ascii="Times New Roman" w:eastAsia="Times New Roman" w:hAnsi="Times New Roman" w:cs="Times New Roman"/>
          <w:b/>
          <w:bCs/>
          <w:color w:val="000000"/>
          <w:kern w:val="0"/>
          <w14:ligatures w14:val="none"/>
        </w:rPr>
        <w:t xml:space="preserve">, </w:t>
      </w:r>
      <w:r w:rsidR="004E0EE3">
        <w:rPr>
          <w:rFonts w:ascii="Times New Roman" w:eastAsia="Times New Roman" w:hAnsi="Times New Roman" w:cs="Times New Roman"/>
          <w:b/>
          <w:bCs/>
          <w:color w:val="000000"/>
          <w:kern w:val="0"/>
          <w14:ligatures w14:val="none"/>
        </w:rPr>
        <w:t>seconded</w:t>
      </w:r>
      <w:r>
        <w:rPr>
          <w:rFonts w:ascii="Times New Roman" w:eastAsia="Times New Roman" w:hAnsi="Times New Roman" w:cs="Times New Roman"/>
          <w:b/>
          <w:bCs/>
          <w:color w:val="000000"/>
          <w:kern w:val="0"/>
          <w14:ligatures w14:val="none"/>
        </w:rPr>
        <w:t xml:space="preserve"> by </w:t>
      </w:r>
      <w:r w:rsidR="004E0EE3">
        <w:rPr>
          <w:rFonts w:ascii="Times New Roman" w:eastAsia="Times New Roman" w:hAnsi="Times New Roman" w:cs="Times New Roman"/>
          <w:b/>
          <w:bCs/>
          <w:color w:val="000000"/>
          <w:kern w:val="0"/>
          <w14:ligatures w14:val="none"/>
        </w:rPr>
        <w:t>Chris Bonewitz</w:t>
      </w:r>
      <w:r>
        <w:rPr>
          <w:rFonts w:ascii="Times New Roman" w:eastAsia="Times New Roman" w:hAnsi="Times New Roman" w:cs="Times New Roman"/>
          <w:b/>
          <w:bCs/>
          <w:color w:val="000000"/>
          <w:kern w:val="0"/>
          <w14:ligatures w14:val="none"/>
        </w:rPr>
        <w:t>, approved unanimously.</w:t>
      </w:r>
    </w:p>
    <w:p w14:paraId="638ACA2B" w14:textId="627ACD8A"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11.</w:t>
      </w:r>
      <w:r>
        <w:rPr>
          <w:rFonts w:ascii="Times New Roman" w:eastAsia="Times New Roman" w:hAnsi="Times New Roman" w:cs="Times New Roman"/>
          <w:b/>
          <w:bCs/>
          <w:color w:val="000000"/>
          <w:kern w:val="0"/>
          <w14:ligatures w14:val="none"/>
        </w:rPr>
        <w:tab/>
        <w:t>Discussion and/or Action to Approve or Deny Planning and Zoning Minutes</w:t>
      </w:r>
    </w:p>
    <w:p w14:paraId="66D8B096" w14:textId="2EC31320"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a)</w:t>
      </w:r>
      <w:r>
        <w:rPr>
          <w:rFonts w:ascii="Times New Roman" w:eastAsia="Times New Roman" w:hAnsi="Times New Roman" w:cs="Times New Roman"/>
          <w:b/>
          <w:bCs/>
          <w:color w:val="000000"/>
          <w:kern w:val="0"/>
          <w14:ligatures w14:val="none"/>
        </w:rPr>
        <w:tab/>
        <w:t>November 2, 2021</w:t>
      </w:r>
    </w:p>
    <w:p w14:paraId="75F79CC4" w14:textId="224FAD1C"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b)</w:t>
      </w:r>
      <w:r>
        <w:rPr>
          <w:rFonts w:ascii="Times New Roman" w:eastAsia="Times New Roman" w:hAnsi="Times New Roman" w:cs="Times New Roman"/>
          <w:b/>
          <w:bCs/>
          <w:color w:val="000000"/>
          <w:kern w:val="0"/>
          <w14:ligatures w14:val="none"/>
        </w:rPr>
        <w:tab/>
        <w:t>December 2, 2021</w:t>
      </w:r>
    </w:p>
    <w:p w14:paraId="4A3824D6" w14:textId="3CF798B6"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c)</w:t>
      </w:r>
      <w:r>
        <w:rPr>
          <w:rFonts w:ascii="Times New Roman" w:eastAsia="Times New Roman" w:hAnsi="Times New Roman" w:cs="Times New Roman"/>
          <w:b/>
          <w:bCs/>
          <w:color w:val="000000"/>
          <w:kern w:val="0"/>
          <w14:ligatures w14:val="none"/>
        </w:rPr>
        <w:tab/>
        <w:t>January 6, 2022</w:t>
      </w:r>
    </w:p>
    <w:p w14:paraId="7CF7BAF3" w14:textId="6071483B"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d)</w:t>
      </w:r>
      <w:r>
        <w:rPr>
          <w:rFonts w:ascii="Times New Roman" w:eastAsia="Times New Roman" w:hAnsi="Times New Roman" w:cs="Times New Roman"/>
          <w:b/>
          <w:bCs/>
          <w:color w:val="000000"/>
          <w:kern w:val="0"/>
          <w14:ligatures w14:val="none"/>
        </w:rPr>
        <w:tab/>
        <w:t>March 3, 2022</w:t>
      </w:r>
    </w:p>
    <w:p w14:paraId="3DF91CDC" w14:textId="25287DD7"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e)</w:t>
      </w:r>
      <w:r>
        <w:rPr>
          <w:rFonts w:ascii="Times New Roman" w:eastAsia="Times New Roman" w:hAnsi="Times New Roman" w:cs="Times New Roman"/>
          <w:b/>
          <w:bCs/>
          <w:color w:val="000000"/>
          <w:kern w:val="0"/>
          <w14:ligatures w14:val="none"/>
        </w:rPr>
        <w:tab/>
        <w:t>June 2,2022</w:t>
      </w:r>
    </w:p>
    <w:p w14:paraId="7AF37814" w14:textId="18D97425"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f)</w:t>
      </w:r>
      <w:r>
        <w:rPr>
          <w:rFonts w:ascii="Times New Roman" w:eastAsia="Times New Roman" w:hAnsi="Times New Roman" w:cs="Times New Roman"/>
          <w:b/>
          <w:bCs/>
          <w:color w:val="000000"/>
          <w:kern w:val="0"/>
          <w14:ligatures w14:val="none"/>
        </w:rPr>
        <w:tab/>
        <w:t>August 2, 2022</w:t>
      </w:r>
    </w:p>
    <w:p w14:paraId="43FC4E26" w14:textId="6FC04C10"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g)</w:t>
      </w:r>
      <w:r>
        <w:rPr>
          <w:rFonts w:ascii="Times New Roman" w:eastAsia="Times New Roman" w:hAnsi="Times New Roman" w:cs="Times New Roman"/>
          <w:b/>
          <w:bCs/>
          <w:color w:val="000000"/>
          <w:kern w:val="0"/>
          <w14:ligatures w14:val="none"/>
        </w:rPr>
        <w:tab/>
        <w:t>October 2022</w:t>
      </w:r>
    </w:p>
    <w:p w14:paraId="2190D468" w14:textId="0DD43B24"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h)</w:t>
      </w:r>
      <w:r>
        <w:rPr>
          <w:rFonts w:ascii="Times New Roman" w:eastAsia="Times New Roman" w:hAnsi="Times New Roman" w:cs="Times New Roman"/>
          <w:b/>
          <w:bCs/>
          <w:color w:val="000000"/>
          <w:kern w:val="0"/>
          <w14:ligatures w14:val="none"/>
        </w:rPr>
        <w:tab/>
        <w:t>November 10, 2022</w:t>
      </w:r>
    </w:p>
    <w:p w14:paraId="30454675" w14:textId="2C6864EE"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proofErr w:type="spellStart"/>
      <w:r>
        <w:rPr>
          <w:rFonts w:ascii="Times New Roman" w:eastAsia="Times New Roman" w:hAnsi="Times New Roman" w:cs="Times New Roman"/>
          <w:b/>
          <w:bCs/>
          <w:color w:val="000000"/>
          <w:kern w:val="0"/>
          <w14:ligatures w14:val="none"/>
        </w:rPr>
        <w:t>i</w:t>
      </w:r>
      <w:proofErr w:type="spellEnd"/>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December 1,2022</w:t>
      </w:r>
    </w:p>
    <w:p w14:paraId="3B4E9151" w14:textId="61E54129"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j)</w:t>
      </w:r>
      <w:r>
        <w:rPr>
          <w:rFonts w:ascii="Times New Roman" w:eastAsia="Times New Roman" w:hAnsi="Times New Roman" w:cs="Times New Roman"/>
          <w:b/>
          <w:bCs/>
          <w:color w:val="000000"/>
          <w:kern w:val="0"/>
          <w14:ligatures w14:val="none"/>
        </w:rPr>
        <w:tab/>
        <w:t>January 5, 2023</w:t>
      </w:r>
    </w:p>
    <w:p w14:paraId="0AD3D907" w14:textId="5E7C6C8D"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k)</w:t>
      </w:r>
      <w:r>
        <w:rPr>
          <w:rFonts w:ascii="Times New Roman" w:eastAsia="Times New Roman" w:hAnsi="Times New Roman" w:cs="Times New Roman"/>
          <w:b/>
          <w:bCs/>
          <w:color w:val="000000"/>
          <w:kern w:val="0"/>
          <w14:ligatures w14:val="none"/>
        </w:rPr>
        <w:tab/>
        <w:t>May 4, 2023</w:t>
      </w:r>
    </w:p>
    <w:p w14:paraId="25D8FBA7" w14:textId="656F5C20" w:rsidR="009E3DE7" w:rsidRDefault="009E3DE7" w:rsidP="009E3DE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l)</w:t>
      </w:r>
      <w:r>
        <w:rPr>
          <w:rFonts w:ascii="Times New Roman" w:eastAsia="Times New Roman" w:hAnsi="Times New Roman" w:cs="Times New Roman"/>
          <w:b/>
          <w:bCs/>
          <w:color w:val="000000"/>
          <w:kern w:val="0"/>
          <w14:ligatures w14:val="none"/>
        </w:rPr>
        <w:tab/>
        <w:t>September 7, 2023</w:t>
      </w:r>
    </w:p>
    <w:p w14:paraId="13FE133E" w14:textId="17D64CAE" w:rsidR="009E3DE7" w:rsidRDefault="009E3DE7" w:rsidP="004A43B4">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m)</w:t>
      </w:r>
      <w:r>
        <w:rPr>
          <w:rFonts w:ascii="Times New Roman" w:eastAsia="Times New Roman" w:hAnsi="Times New Roman" w:cs="Times New Roman"/>
          <w:b/>
          <w:bCs/>
          <w:color w:val="000000"/>
          <w:kern w:val="0"/>
          <w14:ligatures w14:val="none"/>
        </w:rPr>
        <w:tab/>
        <w:t>October 5, 2023</w:t>
      </w:r>
    </w:p>
    <w:p w14:paraId="7548B9EA" w14:textId="0893E2E9" w:rsidR="001425F4" w:rsidRPr="00F87CC1" w:rsidRDefault="001425F4" w:rsidP="003807FE">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Motion to table the approval of minutes to the December meeting made by </w:t>
      </w:r>
      <w:r w:rsidR="003807FE">
        <w:rPr>
          <w:rFonts w:ascii="Times New Roman" w:eastAsia="Times New Roman" w:hAnsi="Times New Roman" w:cs="Times New Roman"/>
          <w:b/>
          <w:bCs/>
          <w:color w:val="000000"/>
          <w:kern w:val="0"/>
          <w14:ligatures w14:val="none"/>
        </w:rPr>
        <w:t>Sharon Cunningham</w:t>
      </w:r>
      <w:r>
        <w:rPr>
          <w:rFonts w:ascii="Times New Roman" w:eastAsia="Times New Roman" w:hAnsi="Times New Roman" w:cs="Times New Roman"/>
          <w:b/>
          <w:bCs/>
          <w:color w:val="000000"/>
          <w:kern w:val="0"/>
          <w14:ligatures w14:val="none"/>
        </w:rPr>
        <w:t xml:space="preserve">, </w:t>
      </w:r>
      <w:proofErr w:type="gramStart"/>
      <w:r>
        <w:rPr>
          <w:rFonts w:ascii="Times New Roman" w:eastAsia="Times New Roman" w:hAnsi="Times New Roman" w:cs="Times New Roman"/>
          <w:b/>
          <w:bCs/>
          <w:color w:val="000000"/>
          <w:kern w:val="0"/>
          <w14:ligatures w14:val="none"/>
        </w:rPr>
        <w:t>Seconded</w:t>
      </w:r>
      <w:proofErr w:type="gramEnd"/>
      <w:r>
        <w:rPr>
          <w:rFonts w:ascii="Times New Roman" w:eastAsia="Times New Roman" w:hAnsi="Times New Roman" w:cs="Times New Roman"/>
          <w:b/>
          <w:bCs/>
          <w:color w:val="000000"/>
          <w:kern w:val="0"/>
          <w14:ligatures w14:val="none"/>
        </w:rPr>
        <w:t xml:space="preserve"> by </w:t>
      </w:r>
      <w:r w:rsidR="003807FE">
        <w:rPr>
          <w:rFonts w:ascii="Times New Roman" w:eastAsia="Times New Roman" w:hAnsi="Times New Roman" w:cs="Times New Roman"/>
          <w:b/>
          <w:bCs/>
          <w:color w:val="000000"/>
          <w:kern w:val="0"/>
          <w14:ligatures w14:val="none"/>
        </w:rPr>
        <w:t xml:space="preserve">James </w:t>
      </w:r>
      <w:proofErr w:type="spellStart"/>
      <w:r w:rsidR="003807FE">
        <w:rPr>
          <w:rFonts w:ascii="Times New Roman" w:eastAsia="Times New Roman" w:hAnsi="Times New Roman" w:cs="Times New Roman"/>
          <w:b/>
          <w:bCs/>
          <w:color w:val="000000"/>
          <w:kern w:val="0"/>
          <w14:ligatures w14:val="none"/>
        </w:rPr>
        <w:t>Chemp</w:t>
      </w:r>
      <w:proofErr w:type="spellEnd"/>
      <w:r>
        <w:rPr>
          <w:rFonts w:ascii="Times New Roman" w:eastAsia="Times New Roman" w:hAnsi="Times New Roman" w:cs="Times New Roman"/>
          <w:b/>
          <w:bCs/>
          <w:color w:val="000000"/>
          <w:kern w:val="0"/>
          <w14:ligatures w14:val="none"/>
        </w:rPr>
        <w:t>, vote was unanimous.</w:t>
      </w:r>
    </w:p>
    <w:p w14:paraId="4E0C37AE" w14:textId="5E4166FD" w:rsidR="002D377B" w:rsidRDefault="009E3DE7"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1</w:t>
      </w:r>
      <w:r w:rsidR="004A43B4">
        <w:rPr>
          <w:rFonts w:ascii="Times New Roman" w:eastAsia="Times New Roman" w:hAnsi="Times New Roman" w:cs="Times New Roman"/>
          <w:b/>
          <w:bCs/>
          <w:color w:val="000000"/>
          <w:kern w:val="0"/>
          <w14:ligatures w14:val="none"/>
        </w:rPr>
        <w:t>2</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 xml:space="preserve"> Citizens Input - Related to </w:t>
      </w:r>
      <w:r w:rsidR="00F87CC1" w:rsidRPr="00F87CC1">
        <w:rPr>
          <w:rFonts w:ascii="Times New Roman" w:eastAsia="Times New Roman" w:hAnsi="Times New Roman" w:cs="Times New Roman"/>
          <w:b/>
          <w:bCs/>
          <w:color w:val="000000"/>
          <w:kern w:val="0"/>
          <w14:ligatures w14:val="none"/>
        </w:rPr>
        <w:t>Non-Agenda</w:t>
      </w:r>
      <w:r w:rsidR="002D377B" w:rsidRPr="00F87CC1">
        <w:rPr>
          <w:rFonts w:ascii="Times New Roman" w:eastAsia="Times New Roman" w:hAnsi="Times New Roman" w:cs="Times New Roman"/>
          <w:b/>
          <w:bCs/>
          <w:color w:val="000000"/>
          <w:kern w:val="0"/>
          <w14:ligatures w14:val="none"/>
        </w:rPr>
        <w:t xml:space="preserve"> Items</w:t>
      </w:r>
    </w:p>
    <w:p w14:paraId="236EC16E" w14:textId="6E937648" w:rsidR="001425F4" w:rsidRPr="00F87CC1" w:rsidRDefault="001425F4"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lastRenderedPageBreak/>
        <w:tab/>
        <w:t>-</w:t>
      </w:r>
      <w:r>
        <w:rPr>
          <w:rFonts w:ascii="Times New Roman" w:eastAsia="Times New Roman" w:hAnsi="Times New Roman" w:cs="Times New Roman"/>
          <w:b/>
          <w:bCs/>
          <w:color w:val="000000"/>
          <w:kern w:val="0"/>
          <w14:ligatures w14:val="none"/>
        </w:rPr>
        <w:tab/>
        <w:t>None</w:t>
      </w:r>
    </w:p>
    <w:p w14:paraId="45C0DB50" w14:textId="6C979D5D" w:rsidR="002D377B" w:rsidRDefault="002D377B" w:rsidP="002D377B">
      <w:pPr>
        <w:spacing w:after="0"/>
        <w:jc w:val="both"/>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1</w:t>
      </w:r>
      <w:r w:rsidR="004A43B4">
        <w:rPr>
          <w:rFonts w:ascii="Times New Roman" w:eastAsia="Times New Roman" w:hAnsi="Times New Roman" w:cs="Times New Roman"/>
          <w:b/>
          <w:bCs/>
          <w:color w:val="000000"/>
          <w:kern w:val="0"/>
          <w14:ligatures w14:val="none"/>
        </w:rPr>
        <w:t>3</w:t>
      </w:r>
      <w:r w:rsidRPr="00F87CC1">
        <w:rPr>
          <w:rFonts w:ascii="Times New Roman" w:eastAsia="Times New Roman" w:hAnsi="Times New Roman" w:cs="Times New Roman"/>
          <w:b/>
          <w:bCs/>
          <w:color w:val="000000"/>
          <w:kern w:val="0"/>
          <w14:ligatures w14:val="none"/>
        </w:rPr>
        <w:t xml:space="preserve">. </w:t>
      </w:r>
      <w:r w:rsidRPr="00F87CC1">
        <w:rPr>
          <w:rFonts w:ascii="Times New Roman" w:eastAsia="Times New Roman" w:hAnsi="Times New Roman" w:cs="Times New Roman"/>
          <w:b/>
          <w:bCs/>
          <w:color w:val="000000"/>
          <w:kern w:val="0"/>
          <w14:ligatures w14:val="none"/>
        </w:rPr>
        <w:tab/>
        <w:t>Adjourn.</w:t>
      </w:r>
    </w:p>
    <w:p w14:paraId="3B078681" w14:textId="77777777" w:rsidR="003807FE" w:rsidRDefault="003807FE" w:rsidP="003807FE">
      <w:pPr>
        <w:spacing w:after="0"/>
        <w:ind w:left="144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1425F4">
        <w:rPr>
          <w:rFonts w:ascii="Times New Roman" w:eastAsia="Times New Roman" w:hAnsi="Times New Roman" w:cs="Times New Roman"/>
          <w:b/>
          <w:bCs/>
          <w:color w:val="000000"/>
          <w:kern w:val="0"/>
          <w14:ligatures w14:val="none"/>
        </w:rPr>
        <w:t xml:space="preserve">Motion to adjourn meeting made by </w:t>
      </w:r>
      <w:r>
        <w:rPr>
          <w:rFonts w:ascii="Times New Roman" w:eastAsia="Times New Roman" w:hAnsi="Times New Roman" w:cs="Times New Roman"/>
          <w:b/>
          <w:bCs/>
          <w:color w:val="000000"/>
          <w:kern w:val="0"/>
          <w14:ligatures w14:val="none"/>
        </w:rPr>
        <w:t>Chris Bonewitz</w:t>
      </w:r>
      <w:r w:rsidR="001425F4">
        <w:rPr>
          <w:rFonts w:ascii="Times New Roman" w:eastAsia="Times New Roman" w:hAnsi="Times New Roman" w:cs="Times New Roman"/>
          <w:b/>
          <w:bCs/>
          <w:color w:val="000000"/>
          <w:kern w:val="0"/>
          <w14:ligatures w14:val="none"/>
        </w:rPr>
        <w:t xml:space="preserve">, </w:t>
      </w:r>
      <w:proofErr w:type="gramStart"/>
      <w:r w:rsidR="001425F4">
        <w:rPr>
          <w:rFonts w:ascii="Times New Roman" w:eastAsia="Times New Roman" w:hAnsi="Times New Roman" w:cs="Times New Roman"/>
          <w:b/>
          <w:bCs/>
          <w:color w:val="000000"/>
          <w:kern w:val="0"/>
          <w14:ligatures w14:val="none"/>
        </w:rPr>
        <w:t>Seconded</w:t>
      </w:r>
      <w:proofErr w:type="gramEnd"/>
      <w:r w:rsidR="001425F4">
        <w:rPr>
          <w:rFonts w:ascii="Times New Roman" w:eastAsia="Times New Roman" w:hAnsi="Times New Roman" w:cs="Times New Roman"/>
          <w:b/>
          <w:bCs/>
          <w:color w:val="000000"/>
          <w:kern w:val="0"/>
          <w14:ligatures w14:val="none"/>
        </w:rPr>
        <w:t xml:space="preserve"> by </w:t>
      </w:r>
      <w:r>
        <w:rPr>
          <w:rFonts w:ascii="Times New Roman" w:eastAsia="Times New Roman" w:hAnsi="Times New Roman" w:cs="Times New Roman"/>
          <w:b/>
          <w:bCs/>
          <w:color w:val="000000"/>
          <w:kern w:val="0"/>
          <w14:ligatures w14:val="none"/>
        </w:rPr>
        <w:t>Sharon Cuningham,</w:t>
      </w:r>
      <w:r w:rsidR="001425F4">
        <w:rPr>
          <w:rFonts w:ascii="Times New Roman" w:eastAsia="Times New Roman" w:hAnsi="Times New Roman" w:cs="Times New Roman"/>
          <w:b/>
          <w:bCs/>
          <w:color w:val="000000"/>
          <w:kern w:val="0"/>
          <w14:ligatures w14:val="none"/>
        </w:rPr>
        <w:t xml:space="preserve"> it is unanimous.  </w:t>
      </w:r>
    </w:p>
    <w:p w14:paraId="31A62443" w14:textId="1D0FBC3D" w:rsidR="001425F4" w:rsidRPr="00F87CC1" w:rsidRDefault="003807FE" w:rsidP="003807FE">
      <w:pPr>
        <w:spacing w:after="0"/>
        <w:ind w:left="144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1425F4">
        <w:rPr>
          <w:rFonts w:ascii="Times New Roman" w:eastAsia="Times New Roman" w:hAnsi="Times New Roman" w:cs="Times New Roman"/>
          <w:b/>
          <w:bCs/>
          <w:color w:val="000000"/>
          <w:kern w:val="0"/>
          <w14:ligatures w14:val="none"/>
        </w:rPr>
        <w:t>Chris Bonewitz adjourned.</w:t>
      </w:r>
    </w:p>
    <w:p w14:paraId="0E80C313" w14:textId="77777777" w:rsidR="002D377B" w:rsidRDefault="002D377B" w:rsidP="002D377B">
      <w:pPr>
        <w:spacing w:after="0"/>
        <w:jc w:val="both"/>
        <w:rPr>
          <w:rFonts w:ascii="Times New Roman" w:eastAsia="Times New Roman" w:hAnsi="Times New Roman" w:cs="Times New Roman"/>
          <w:b/>
          <w:bCs/>
          <w:color w:val="000000"/>
          <w:kern w:val="0"/>
          <w14:ligatures w14:val="none"/>
        </w:rPr>
      </w:pPr>
    </w:p>
    <w:p w14:paraId="4963FEDF" w14:textId="77777777" w:rsidR="000E0CED" w:rsidRPr="00152EE2" w:rsidRDefault="000E0CED" w:rsidP="000E0CED">
      <w:pPr>
        <w:spacing w:after="0" w:line="240" w:lineRule="auto"/>
        <w:jc w:val="both"/>
        <w:rPr>
          <w:rFonts w:ascii="Times New Roman" w:hAnsi="Times New Roman" w:cs="Times New Roman"/>
          <w:b/>
          <w:sz w:val="24"/>
          <w:szCs w:val="24"/>
        </w:rPr>
      </w:pPr>
      <w:r w:rsidRPr="00152EE2">
        <w:rPr>
          <w:rFonts w:ascii="Times New Roman" w:hAnsi="Times New Roman" w:cs="Times New Roman"/>
          <w:b/>
          <w:sz w:val="24"/>
          <w:szCs w:val="24"/>
        </w:rPr>
        <w:t>I HEREBY CERTIFY THAT THE ABOVE MINUTES ARE TRUE AND CORRECT TO THE BEST OF MY KNOWLEDGE.</w:t>
      </w:r>
    </w:p>
    <w:p w14:paraId="1C3587A2" w14:textId="77777777" w:rsidR="000E0CED" w:rsidRPr="00152EE2" w:rsidRDefault="000E0CED" w:rsidP="000E0CED">
      <w:pPr>
        <w:spacing w:after="0" w:line="240" w:lineRule="auto"/>
        <w:rPr>
          <w:rFonts w:ascii="Times New Roman" w:hAnsi="Times New Roman" w:cs="Times New Roman"/>
          <w:b/>
          <w:sz w:val="24"/>
          <w:szCs w:val="24"/>
        </w:rPr>
      </w:pPr>
    </w:p>
    <w:p w14:paraId="4CA1046D" w14:textId="77777777" w:rsidR="000E0CED" w:rsidRPr="00152EE2" w:rsidRDefault="000E0CED" w:rsidP="000E0CED">
      <w:pPr>
        <w:spacing w:line="240" w:lineRule="auto"/>
        <w:jc w:val="center"/>
        <w:rPr>
          <w:rFonts w:ascii="Times New Roman" w:hAnsi="Times New Roman" w:cs="Times New Roman"/>
          <w:b/>
          <w:noProof/>
        </w:rPr>
      </w:pPr>
    </w:p>
    <w:p w14:paraId="5833BABD" w14:textId="77777777" w:rsidR="000E0CED" w:rsidRPr="00152EE2" w:rsidRDefault="000E0CED" w:rsidP="000E0CED">
      <w:pPr>
        <w:spacing w:line="240" w:lineRule="auto"/>
        <w:ind w:left="5040" w:firstLine="720"/>
        <w:rPr>
          <w:rFonts w:ascii="Times New Roman" w:hAnsi="Times New Roman" w:cs="Times New Roman"/>
          <w:b/>
          <w:sz w:val="24"/>
          <w:szCs w:val="24"/>
        </w:rPr>
      </w:pPr>
      <w:r w:rsidRPr="00152EE2">
        <w:rPr>
          <w:rFonts w:ascii="Times New Roman" w:hAnsi="Times New Roman" w:cs="Times New Roman"/>
          <w:b/>
          <w:sz w:val="24"/>
          <w:szCs w:val="24"/>
        </w:rPr>
        <w:t>_____________________________</w:t>
      </w:r>
      <w:r>
        <w:rPr>
          <w:rFonts w:ascii="Times New Roman" w:hAnsi="Times New Roman" w:cs="Times New Roman"/>
          <w:b/>
          <w:sz w:val="24"/>
          <w:szCs w:val="24"/>
        </w:rPr>
        <w:t>___</w:t>
      </w:r>
      <w:r w:rsidRPr="00152EE2">
        <w:rPr>
          <w:rFonts w:ascii="Times New Roman" w:hAnsi="Times New Roman" w:cs="Times New Roman"/>
          <w:b/>
          <w:sz w:val="24"/>
          <w:szCs w:val="24"/>
        </w:rPr>
        <w:br/>
      </w:r>
      <w:r w:rsidRPr="00152EE2">
        <w:rPr>
          <w:rFonts w:ascii="Times New Roman" w:hAnsi="Times New Roman" w:cs="Times New Roman"/>
          <w:b/>
          <w:sz w:val="24"/>
          <w:szCs w:val="24"/>
        </w:rPr>
        <w:tab/>
        <w:t>Shannon M. Ferguson</w:t>
      </w:r>
    </w:p>
    <w:p w14:paraId="538FC923" w14:textId="77777777" w:rsidR="000E0CED" w:rsidRPr="00152EE2" w:rsidRDefault="000E0CED" w:rsidP="000E0CED">
      <w:pPr>
        <w:spacing w:line="240" w:lineRule="auto"/>
        <w:rPr>
          <w:rFonts w:ascii="Times New Roman" w:hAnsi="Times New Roman" w:cs="Times New Roman"/>
          <w:b/>
          <w:sz w:val="24"/>
          <w:szCs w:val="24"/>
        </w:rPr>
      </w:pPr>
      <w:r w:rsidRPr="00152EE2">
        <w:rPr>
          <w:rFonts w:ascii="Times New Roman" w:hAnsi="Times New Roman" w:cs="Times New Roman"/>
          <w:b/>
          <w:sz w:val="24"/>
          <w:szCs w:val="24"/>
        </w:rPr>
        <w:t>*Prepared By Shannon Ferguson due to no secretary being appointed at this time.</w:t>
      </w:r>
    </w:p>
    <w:p w14:paraId="6FFEA7E1" w14:textId="77777777" w:rsidR="001425F4" w:rsidRPr="00F87CC1" w:rsidRDefault="001425F4" w:rsidP="002D377B">
      <w:pPr>
        <w:spacing w:after="0"/>
        <w:jc w:val="both"/>
        <w:rPr>
          <w:rFonts w:ascii="Times New Roman" w:eastAsia="Times New Roman" w:hAnsi="Times New Roman" w:cs="Times New Roman"/>
          <w:b/>
          <w:bCs/>
          <w:color w:val="000000"/>
          <w:kern w:val="0"/>
          <w14:ligatures w14:val="none"/>
        </w:rPr>
      </w:pPr>
    </w:p>
    <w:sectPr w:rsidR="001425F4" w:rsidRPr="00F87CC1" w:rsidSect="00C61CE3">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62B1D"/>
    <w:multiLevelType w:val="hybridMultilevel"/>
    <w:tmpl w:val="181427B6"/>
    <w:lvl w:ilvl="0" w:tplc="06788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08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7B"/>
    <w:rsid w:val="000177A4"/>
    <w:rsid w:val="000E0CED"/>
    <w:rsid w:val="001425F4"/>
    <w:rsid w:val="002D377B"/>
    <w:rsid w:val="003807FE"/>
    <w:rsid w:val="004A43B4"/>
    <w:rsid w:val="004E0EE3"/>
    <w:rsid w:val="00516155"/>
    <w:rsid w:val="005A6D75"/>
    <w:rsid w:val="006B1E06"/>
    <w:rsid w:val="007F1BE9"/>
    <w:rsid w:val="009E3DE7"/>
    <w:rsid w:val="00A7588D"/>
    <w:rsid w:val="00C61CE3"/>
    <w:rsid w:val="00F8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FCBE"/>
  <w15:chartTrackingRefBased/>
  <w15:docId w15:val="{D138D240-844E-497A-BE4D-0819830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Ferguson</dc:creator>
  <cp:keywords/>
  <dc:description/>
  <cp:lastModifiedBy>Shannon Ferguson</cp:lastModifiedBy>
  <cp:revision>4</cp:revision>
  <cp:lastPrinted>2023-12-06T15:20:00Z</cp:lastPrinted>
  <dcterms:created xsi:type="dcterms:W3CDTF">2023-12-05T15:03:00Z</dcterms:created>
  <dcterms:modified xsi:type="dcterms:W3CDTF">2023-12-06T15:20:00Z</dcterms:modified>
</cp:coreProperties>
</file>